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7" w:rsidRDefault="00B16377" w:rsidP="00B16377">
      <w:r>
        <w:rPr>
          <w:rFonts w:ascii="Times New Roman" w:hAnsi="Times New Roman"/>
          <w:sz w:val="24"/>
          <w:szCs w:val="24"/>
        </w:rPr>
        <w:t xml:space="preserve">         </w:t>
      </w:r>
      <w:r w:rsidRPr="00383811">
        <w:rPr>
          <w:rFonts w:ascii="Times New Roman" w:hAnsi="Times New Roman"/>
          <w:sz w:val="24"/>
          <w:szCs w:val="24"/>
        </w:rPr>
        <w:t xml:space="preserve">     </w:t>
      </w:r>
      <w:r>
        <w:t xml:space="preserve">  СОГЛАСОВАНО                                                                     УТВЕРЖДАЮ</w:t>
      </w:r>
    </w:p>
    <w:p w:rsidR="00B16377" w:rsidRDefault="00B16377" w:rsidP="00B16377">
      <w:r>
        <w:t>Председатель ПК МКДОУ  № 2 «</w:t>
      </w:r>
      <w:proofErr w:type="spellStart"/>
      <w:r>
        <w:t>Аленушка</w:t>
      </w:r>
      <w:proofErr w:type="spellEnd"/>
      <w:r>
        <w:t>»                                Заведующий МКДОУ №2 «</w:t>
      </w:r>
      <w:proofErr w:type="spellStart"/>
      <w:r>
        <w:t>Аленушка</w:t>
      </w:r>
      <w:proofErr w:type="spellEnd"/>
      <w:r>
        <w:t>»</w:t>
      </w:r>
    </w:p>
    <w:p w:rsidR="00B16377" w:rsidRDefault="00B16377" w:rsidP="00B16377">
      <w:r>
        <w:t xml:space="preserve">                                                                                                                                    ___________С.Ф. </w:t>
      </w:r>
      <w:proofErr w:type="spellStart"/>
      <w:r>
        <w:t>Черноляс</w:t>
      </w:r>
      <w:proofErr w:type="spellEnd"/>
      <w:r>
        <w:t xml:space="preserve">                                                                         __________В.И. Еськова</w:t>
      </w:r>
    </w:p>
    <w:p w:rsidR="00B16377" w:rsidRPr="00A45ACB" w:rsidRDefault="00B16377" w:rsidP="00B16377">
      <w:r>
        <w:t>«_____»__________________2020г.                                                     «____»_____________2020г.</w:t>
      </w:r>
    </w:p>
    <w:p w:rsidR="00B16377" w:rsidRPr="00E465BD" w:rsidRDefault="00B16377" w:rsidP="00B16377">
      <w:pPr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38381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Приказ от  01 апреля 2020</w:t>
      </w:r>
      <w:r w:rsidRPr="0038381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16 -од</w:t>
      </w:r>
    </w:p>
    <w:p w:rsidR="00B16377" w:rsidRPr="00E465BD" w:rsidRDefault="00B16377" w:rsidP="00B16377">
      <w:pPr>
        <w:jc w:val="center"/>
        <w:outlineLvl w:val="0"/>
        <w:rPr>
          <w:rStyle w:val="a3"/>
          <w:rFonts w:ascii="Times New Roman" w:hAnsi="Times New Roman"/>
          <w:color w:val="000000"/>
          <w:sz w:val="24"/>
          <w:szCs w:val="24"/>
        </w:rPr>
      </w:pPr>
      <w:r w:rsidRPr="00E465BD">
        <w:rPr>
          <w:rStyle w:val="a3"/>
          <w:rFonts w:ascii="Times New Roman" w:hAnsi="Times New Roman"/>
          <w:color w:val="000000"/>
          <w:sz w:val="24"/>
          <w:szCs w:val="24"/>
        </w:rPr>
        <w:t>ПОЛОЖЕНИЕ</w:t>
      </w:r>
    </w:p>
    <w:p w:rsidR="00B16377" w:rsidRPr="00E465BD" w:rsidRDefault="00B16377" w:rsidP="00B16377">
      <w:pPr>
        <w:spacing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E465BD">
        <w:rPr>
          <w:rStyle w:val="a3"/>
          <w:rFonts w:ascii="Times New Roman" w:hAnsi="Times New Roman"/>
          <w:color w:val="000000"/>
          <w:sz w:val="24"/>
          <w:szCs w:val="24"/>
        </w:rPr>
        <w:t>О БРАКЕРАЖЕ ПИЩИ, О БРАКЕРАЖНОЙ КОМИССИИ</w:t>
      </w:r>
    </w:p>
    <w:p w:rsidR="00B16377" w:rsidRPr="00490EAB" w:rsidRDefault="00B16377" w:rsidP="00B16377">
      <w:pPr>
        <w:spacing w:line="240" w:lineRule="auto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490EAB">
        <w:rPr>
          <w:rStyle w:val="a3"/>
          <w:rFonts w:ascii="Times New Roman" w:hAnsi="Times New Roman"/>
          <w:color w:val="000000"/>
          <w:sz w:val="28"/>
          <w:szCs w:val="28"/>
        </w:rPr>
        <w:t>муниципального казенного дошкольного образовательного</w:t>
      </w:r>
    </w:p>
    <w:p w:rsidR="00B16377" w:rsidRPr="00490EAB" w:rsidRDefault="00B16377" w:rsidP="00B16377">
      <w:pPr>
        <w:spacing w:line="240" w:lineRule="auto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490EAB">
        <w:rPr>
          <w:rStyle w:val="a3"/>
          <w:rFonts w:ascii="Times New Roman" w:hAnsi="Times New Roman"/>
          <w:color w:val="000000"/>
          <w:sz w:val="28"/>
          <w:szCs w:val="28"/>
        </w:rPr>
        <w:t xml:space="preserve"> учреждения  «Детский сад № 2 « </w:t>
      </w:r>
      <w:proofErr w:type="spellStart"/>
      <w:r w:rsidRPr="00490EAB">
        <w:rPr>
          <w:rStyle w:val="a3"/>
          <w:rFonts w:ascii="Times New Roman" w:hAnsi="Times New Roman"/>
          <w:color w:val="000000"/>
          <w:sz w:val="28"/>
          <w:szCs w:val="28"/>
        </w:rPr>
        <w:t>Аленушка</w:t>
      </w:r>
      <w:proofErr w:type="spellEnd"/>
      <w:r w:rsidRPr="00490EAB">
        <w:rPr>
          <w:rStyle w:val="a3"/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490EAB">
        <w:rPr>
          <w:rStyle w:val="a3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90EAB">
        <w:rPr>
          <w:rStyle w:val="a3"/>
          <w:rFonts w:ascii="Times New Roman" w:hAnsi="Times New Roman"/>
          <w:color w:val="000000"/>
          <w:sz w:val="28"/>
          <w:szCs w:val="28"/>
        </w:rPr>
        <w:t>. Малая Джалга</w:t>
      </w:r>
    </w:p>
    <w:p w:rsidR="00B16377" w:rsidRPr="00E465BD" w:rsidRDefault="00B16377" w:rsidP="00B16377">
      <w:pPr>
        <w:pStyle w:val="a4"/>
        <w:rPr>
          <w:rStyle w:val="a3"/>
          <w:rFonts w:ascii="Times New Roman" w:hAnsi="Times New Roman"/>
          <w:color w:val="000000"/>
          <w:sz w:val="24"/>
          <w:szCs w:val="24"/>
        </w:rPr>
      </w:pPr>
      <w:r w:rsidRPr="00E465BD">
        <w:rPr>
          <w:rStyle w:val="a3"/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1.1. В целях осуществления качественного и систематического контроля организации питания детей, качества доставляемых продуктов и соблюдения санитарно-гигиенических требований при приготов</w:t>
      </w:r>
      <w:r>
        <w:rPr>
          <w:rFonts w:ascii="Times New Roman" w:hAnsi="Times New Roman"/>
          <w:sz w:val="24"/>
          <w:szCs w:val="24"/>
        </w:rPr>
        <w:t xml:space="preserve">лении и раздаче пищи в МКДОУ № 2 « </w:t>
      </w:r>
      <w:proofErr w:type="spellStart"/>
      <w:r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»  создается и действует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комиссия.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комиссия работает в тесном контакте с администрацией, Советом родителей.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1.3. Все блюда и кулинарные изделия, изготовляемые на пищеблоке  ДОУ,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1.4. Учреждение имеет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Бракеражные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журналы (приложение 2):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- Журнал бракеража готовой кулинарной продукции;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- Журнал бракеража поступающего продовольственного сырья.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Бракеражные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журналы должны быть пронумерованы, прошнурованы и скреплены печатью учреждения.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1.6. «Журнал бракеража готовой продукции» хранится у медицинской сестры.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«Журнал бракеража поступающего продовольственного сырья» хранит</w:t>
      </w:r>
      <w:r>
        <w:rPr>
          <w:rFonts w:ascii="Times New Roman" w:hAnsi="Times New Roman"/>
          <w:sz w:val="24"/>
          <w:szCs w:val="24"/>
        </w:rPr>
        <w:t>ся на складе и заполняется завхозом</w:t>
      </w:r>
      <w:r w:rsidRPr="00E465BD">
        <w:rPr>
          <w:rFonts w:ascii="Times New Roman" w:hAnsi="Times New Roman"/>
          <w:sz w:val="24"/>
          <w:szCs w:val="24"/>
        </w:rPr>
        <w:t xml:space="preserve"> по мере поступления продовольственного сырья и пищевых продуктов.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65BD">
        <w:rPr>
          <w:rFonts w:ascii="Times New Roman" w:hAnsi="Times New Roman"/>
          <w:b/>
          <w:sz w:val="24"/>
          <w:szCs w:val="24"/>
        </w:rPr>
        <w:t>2. ПОРЯДОК СОЗДАНИЯ БРАКЕРАЖНОЙ КОМИСС</w:t>
      </w:r>
      <w:proofErr w:type="gramStart"/>
      <w:r w:rsidRPr="00E465BD">
        <w:rPr>
          <w:rFonts w:ascii="Times New Roman" w:hAnsi="Times New Roman"/>
          <w:b/>
          <w:sz w:val="24"/>
          <w:szCs w:val="24"/>
        </w:rPr>
        <w:t>ИИ  И  ЕЁ</w:t>
      </w:r>
      <w:proofErr w:type="gramEnd"/>
      <w:r w:rsidRPr="00E465BD">
        <w:rPr>
          <w:rFonts w:ascii="Times New Roman" w:hAnsi="Times New Roman"/>
          <w:b/>
          <w:sz w:val="24"/>
          <w:szCs w:val="24"/>
        </w:rPr>
        <w:t xml:space="preserve"> СОСТАВ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2.1. Бракераж блюд и готовых кулинарных изделий производит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комиссия.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комиссия создается  приказом заведующего МДОУ на начало учебного года.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комиссия состоит из 4 членов. В состав комиссии  входят: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65BD">
        <w:rPr>
          <w:rFonts w:ascii="Times New Roman" w:hAnsi="Times New Roman"/>
          <w:sz w:val="24"/>
          <w:szCs w:val="24"/>
        </w:rPr>
        <w:t xml:space="preserve">- заведующий ДОУ (председатель комиссии); </w:t>
      </w:r>
    </w:p>
    <w:p w:rsidR="00B16377" w:rsidRPr="00E465BD" w:rsidRDefault="00B16377" w:rsidP="00B16377">
      <w:pPr>
        <w:pStyle w:val="a4"/>
        <w:tabs>
          <w:tab w:val="left" w:pos="2082"/>
        </w:tabs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ab/>
        <w:t xml:space="preserve">    - медицинская сестра</w:t>
      </w:r>
    </w:p>
    <w:p w:rsidR="00B16377" w:rsidRPr="00E465BD" w:rsidRDefault="00B16377" w:rsidP="00B16377">
      <w:pPr>
        <w:pStyle w:val="a4"/>
        <w:tabs>
          <w:tab w:val="left" w:pos="2082"/>
        </w:tabs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                  </w:t>
      </w:r>
      <w:r w:rsidRPr="00E465BD">
        <w:rPr>
          <w:rFonts w:ascii="Times New Roman" w:hAnsi="Times New Roman"/>
          <w:sz w:val="24"/>
          <w:szCs w:val="24"/>
        </w:rPr>
        <w:tab/>
        <w:t xml:space="preserve">    - повар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65BD">
        <w:rPr>
          <w:rFonts w:ascii="Times New Roman" w:hAnsi="Times New Roman"/>
          <w:sz w:val="24"/>
          <w:szCs w:val="24"/>
        </w:rPr>
        <w:t>- завхоз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  </w:t>
      </w:r>
      <w:r w:rsidRPr="00E465BD">
        <w:rPr>
          <w:rFonts w:ascii="Times New Roman" w:hAnsi="Times New Roman"/>
          <w:b/>
          <w:sz w:val="24"/>
          <w:szCs w:val="24"/>
        </w:rPr>
        <w:t>3. ПОЛНОМОЧИЯ КОМИССИИ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5B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комиссия учреждения: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lastRenderedPageBreak/>
        <w:t xml:space="preserve">- проверяет на пригодность складские и другие помещения для хранения продуктов питания, а также условия их хранения;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ежедневно следит за правильностью составления меню;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контролирует организацию работы на пищеблоке;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осуществляет контроль сроков реализации продуктов питания и качества приготовления пищи;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проверяет соответствие пищи физиологическим потребностям детей в основных пищевых веществах;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следит за соблюдением правил личной гигиены работниками пищеблока;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периодически присутствует при закладке основных продуктов, проверяет выход блюд;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- проводит органолептическую оценку готовой пищи, т. е. определяет ее цвет, запах, вкус, консистенцию, жесткость, сочность и т. д.; в соответствии с методикой проведения </w:t>
      </w:r>
      <w:proofErr w:type="gramStart"/>
      <w:r w:rsidRPr="00E465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65BD">
        <w:rPr>
          <w:rFonts w:ascii="Times New Roman" w:hAnsi="Times New Roman"/>
          <w:sz w:val="24"/>
          <w:szCs w:val="24"/>
        </w:rPr>
        <w:t>Приложение 1), с занесением результатов органолептической оценки в « Журнал бракеража готовой продукции» и заверяет оценку личными подписями членов комиссии.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- имеет право приостановить выдачу готовой пищи на группы, в случае выявления каких-либо нарушений, до принятия необходимых мер по устранению причин замечаний.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- при проведении бракеража комиссия руководствуется требованиями к технологии и качеству приготовления блюд и кулинарных изделий в соответствии с « Технологическими картами»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- проверяет соответствие объемов приготовленного питания объему разовых порций и</w:t>
      </w:r>
      <w:r>
        <w:rPr>
          <w:rFonts w:ascii="Times New Roman" w:hAnsi="Times New Roman"/>
          <w:sz w:val="24"/>
          <w:szCs w:val="24"/>
        </w:rPr>
        <w:t xml:space="preserve"> количеству детей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65BD">
        <w:rPr>
          <w:rFonts w:ascii="Times New Roman" w:hAnsi="Times New Roman"/>
          <w:b/>
          <w:sz w:val="24"/>
          <w:szCs w:val="24"/>
        </w:rPr>
        <w:t>4. ОЦЕНКА ОРГАНИЗАЦИИ ПИТАНИЯ В ДЕТСКОМ САДУ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>4.1. Оценка качества блюд и кулинарных изделий  производится по органолептическим показателям:  вкусу, цвету и запаху, внешнему виду и консистенции. В зависимости от этих показателей даются оценки изделиям – « отлично», « хорошо», «удовлетворительно», «неудовлетв</w:t>
      </w:r>
      <w:r>
        <w:rPr>
          <w:rFonts w:ascii="Times New Roman" w:hAnsi="Times New Roman"/>
          <w:sz w:val="24"/>
          <w:szCs w:val="24"/>
        </w:rPr>
        <w:t xml:space="preserve">орительно» (брак)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2</w:t>
      </w:r>
      <w:r w:rsidRPr="00E465BD">
        <w:rPr>
          <w:rFonts w:ascii="Times New Roman" w:hAnsi="Times New Roman"/>
          <w:sz w:val="24"/>
          <w:szCs w:val="24"/>
        </w:rPr>
        <w:t>).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 4. 2. Оценка качества продукции заносится в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журнал до начала ее реализации. Выдача готовой пищи </w:t>
      </w:r>
      <w:proofErr w:type="gramStart"/>
      <w:r w:rsidRPr="00E465BD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E465BD">
        <w:rPr>
          <w:rFonts w:ascii="Times New Roman" w:hAnsi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целом.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В случае выявления каких-либо нарушений, замечаний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комиссия вправе приостановить выдачу готовой пищи на группы до принятия необходимых мер по устранению замечаний.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65BD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5.1. Члены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комиссии работают на добровольной основе.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5.2. Администрация ДОУ при установлении стимулирующих надбавок к должностным окладам работников, либо при премировании вправе учитывать работу членов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комиссии. </w:t>
      </w:r>
    </w:p>
    <w:p w:rsidR="00B16377" w:rsidRPr="00E465BD" w:rsidRDefault="00B16377" w:rsidP="00B1637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5BD">
        <w:rPr>
          <w:rFonts w:ascii="Times New Roman" w:hAnsi="Times New Roman"/>
          <w:sz w:val="24"/>
          <w:szCs w:val="24"/>
        </w:rPr>
        <w:t xml:space="preserve">5.3 Администрация ДОУ обязана содействовать деятельности </w:t>
      </w:r>
      <w:proofErr w:type="spellStart"/>
      <w:r w:rsidRPr="00E465BD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465BD">
        <w:rPr>
          <w:rFonts w:ascii="Times New Roman" w:hAnsi="Times New Roman"/>
          <w:sz w:val="24"/>
          <w:szCs w:val="24"/>
        </w:rPr>
        <w:t xml:space="preserve"> комиссии и принимать меры к устранению нарушений и замечаний, выявленных комиссией.</w:t>
      </w:r>
    </w:p>
    <w:p w:rsidR="00B16377" w:rsidRPr="00A0660C" w:rsidRDefault="00B16377" w:rsidP="00B163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6377" w:rsidRPr="00A0660C" w:rsidRDefault="00B16377" w:rsidP="00B163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6377" w:rsidRDefault="00B16377" w:rsidP="00B16377"/>
    <w:p w:rsidR="00B16377" w:rsidRDefault="00B16377" w:rsidP="00B16377"/>
    <w:p w:rsidR="00B16377" w:rsidRDefault="00B16377" w:rsidP="00B16377"/>
    <w:p w:rsidR="003D33E5" w:rsidRDefault="00B16377"/>
    <w:sectPr w:rsidR="003D33E5" w:rsidSect="00E3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77"/>
    <w:rsid w:val="003E5580"/>
    <w:rsid w:val="00B16377"/>
    <w:rsid w:val="00D729C2"/>
    <w:rsid w:val="00E3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16377"/>
    <w:rPr>
      <w:rFonts w:cs="Times New Roman"/>
      <w:b/>
      <w:bCs/>
    </w:rPr>
  </w:style>
  <w:style w:type="paragraph" w:styleId="a4">
    <w:name w:val="No Spacing"/>
    <w:uiPriority w:val="99"/>
    <w:qFormat/>
    <w:rsid w:val="00B163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2020-07-06T15:00:00Z</dcterms:created>
  <dcterms:modified xsi:type="dcterms:W3CDTF">2020-07-06T15:02:00Z</dcterms:modified>
</cp:coreProperties>
</file>